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6e6e6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PROGRAMA NACIONAL DE PÓS-DOUTORADO – PNPD/CAPES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6e6e6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REQUERIMENTO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DE INSCRIÇÃO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H" w:cs="H" w:eastAsia="H" w:hAnsi="H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H" w:cs="H" w:eastAsia="H" w:hAnsi="H"/>
          <w:b w:val="1"/>
          <w:sz w:val="18"/>
          <w:szCs w:val="18"/>
          <w:u w:val="single"/>
          <w:vertAlign w:val="baseline"/>
          <w:rtl w:val="0"/>
        </w:rPr>
        <w:t xml:space="preserve">LINHA DE PESQUISA ESCOLHIDA</w:t>
      </w:r>
      <w:r w:rsidDel="00000000" w:rsidR="00000000" w:rsidRPr="00000000">
        <w:rPr>
          <w:rFonts w:ascii="H" w:cs="H" w:eastAsia="H" w:hAnsi="H"/>
          <w:b w:val="1"/>
          <w:sz w:val="18"/>
          <w:szCs w:val="18"/>
          <w:vertAlign w:val="baselin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H" w:cs="H" w:eastAsia="H" w:hAnsi="H"/>
          <w:b w:val="0"/>
          <w:vertAlign w:val="baseline"/>
        </w:rPr>
      </w:pPr>
      <w:r w:rsidDel="00000000" w:rsidR="00000000" w:rsidRPr="00000000">
        <w:rPr>
          <w:rFonts w:ascii="H" w:cs="H" w:eastAsia="H" w:hAnsi="H"/>
          <w:b w:val="1"/>
          <w:vertAlign w:val="baseline"/>
          <w:rtl w:val="0"/>
        </w:rPr>
        <w:t xml:space="preserve">(   ) </w:t>
      </w:r>
      <w:r w:rsidDel="00000000" w:rsidR="00000000" w:rsidRPr="00000000">
        <w:rPr>
          <w:rtl w:val="0"/>
        </w:rPr>
        <w:t xml:space="preserve">Ecologia social, comunidades e sustentabilidade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H" w:cs="H" w:eastAsia="H" w:hAnsi="H"/>
          <w:b w:val="0"/>
          <w:vertAlign w:val="baseline"/>
        </w:rPr>
      </w:pPr>
      <w:r w:rsidDel="00000000" w:rsidR="00000000" w:rsidRPr="00000000">
        <w:rPr>
          <w:rFonts w:ascii="H" w:cs="H" w:eastAsia="H" w:hAnsi="H"/>
          <w:b w:val="1"/>
          <w:vertAlign w:val="baseline"/>
          <w:rtl w:val="0"/>
        </w:rPr>
        <w:t xml:space="preserve">(   ) </w:t>
      </w:r>
      <w:r w:rsidDel="00000000" w:rsidR="00000000" w:rsidRPr="00000000">
        <w:rPr>
          <w:rtl w:val="0"/>
        </w:rPr>
        <w:t xml:space="preserve">Psicossociologia crítica, comunidades e redes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H" w:cs="H" w:eastAsia="H" w:hAnsi="H"/>
          <w:b w:val="0"/>
          <w:vertAlign w:val="baseline"/>
        </w:rPr>
      </w:pPr>
      <w:r w:rsidDel="00000000" w:rsidR="00000000" w:rsidRPr="00000000">
        <w:rPr>
          <w:rFonts w:ascii="H" w:cs="H" w:eastAsia="H" w:hAnsi="H"/>
          <w:b w:val="1"/>
          <w:vertAlign w:val="baseline"/>
          <w:rtl w:val="0"/>
        </w:rPr>
        <w:t xml:space="preserve">(   ) </w:t>
      </w:r>
      <w:r w:rsidDel="00000000" w:rsidR="00000000" w:rsidRPr="00000000">
        <w:rPr>
          <w:rtl w:val="0"/>
        </w:rPr>
        <w:t xml:space="preserve">Psicossociologia da saúde e comunidades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H" w:cs="H" w:eastAsia="H" w:hAnsi="H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H" w:cs="H" w:eastAsia="H" w:hAnsi="H"/>
          <w:b w:val="1"/>
          <w:sz w:val="18"/>
          <w:szCs w:val="18"/>
          <w:rtl w:val="0"/>
        </w:rPr>
        <w:t xml:space="preserve">Supervisor</w:t>
      </w:r>
      <w:r w:rsidDel="00000000" w:rsidR="00000000" w:rsidRPr="00000000">
        <w:rPr>
          <w:rFonts w:ascii="H" w:cs="H" w:eastAsia="H" w:hAnsi="H"/>
          <w:b w:val="1"/>
          <w:sz w:val="18"/>
          <w:szCs w:val="18"/>
          <w:vertAlign w:val="baseline"/>
          <w:rtl w:val="0"/>
        </w:rPr>
        <w:t xml:space="preserve"> Escolhido: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H" w:cs="H" w:eastAsia="H" w:hAnsi="H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5"/>
        <w:gridCol w:w="2268"/>
        <w:gridCol w:w="1985"/>
        <w:gridCol w:w="709"/>
        <w:gridCol w:w="1984"/>
        <w:tblGridChange w:id="0">
          <w:tblGrid>
            <w:gridCol w:w="2905"/>
            <w:gridCol w:w="2268"/>
            <w:gridCol w:w="1985"/>
            <w:gridCol w:w="709"/>
            <w:gridCol w:w="1984"/>
          </w:tblGrid>
        </w:tblGridChange>
      </w:tblGrid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H" w:cs="H" w:eastAsia="H" w:hAnsi="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" w:cs="H" w:eastAsia="H" w:hAnsi="H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Órgão Emissor: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Passaporte: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Validade: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Naturalidade: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Nacionalidade: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(    ) M     (    ) 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1"/>
        <w:tblGridChange w:id="0">
          <w:tblGrid>
            <w:gridCol w:w="9851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1"/>
              <w:spacing w:after="40" w:before="40" w:lineRule="auto"/>
              <w:jc w:val="center"/>
              <w:rPr>
                <w:rFonts w:ascii="H" w:cs="H" w:eastAsia="H" w:hAnsi="H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mallCaps w:val="1"/>
                <w:vertAlign w:val="baseline"/>
                <w:rtl w:val="0"/>
              </w:rPr>
              <w:t xml:space="preserve">DADOS DA TITULAÇÃO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Doutor 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Data da obtenção do titulo: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8"/>
        <w:gridCol w:w="2552"/>
        <w:gridCol w:w="709"/>
        <w:gridCol w:w="1275"/>
        <w:gridCol w:w="284"/>
        <w:gridCol w:w="1134"/>
        <w:gridCol w:w="1559"/>
        <w:tblGridChange w:id="0">
          <w:tblGrid>
            <w:gridCol w:w="2338"/>
            <w:gridCol w:w="2552"/>
            <w:gridCol w:w="709"/>
            <w:gridCol w:w="1275"/>
            <w:gridCol w:w="284"/>
            <w:gridCol w:w="1134"/>
            <w:gridCol w:w="1559"/>
          </w:tblGrid>
        </w:tblGridChange>
      </w:tblGrid>
      <w:tr>
        <w:trPr>
          <w:cantSplit w:val="1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39">
            <w:pPr>
              <w:keepNext w:val="1"/>
              <w:spacing w:after="40" w:before="40" w:lineRule="auto"/>
              <w:jc w:val="center"/>
              <w:rPr>
                <w:rFonts w:ascii="H" w:cs="H" w:eastAsia="H" w:hAnsi="H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mallCaps w:val="1"/>
                <w:vertAlign w:val="baseline"/>
                <w:rtl w:val="0"/>
              </w:rPr>
              <w:t xml:space="preserve">Endereço PARA CORRESPONDÊNCIA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Rua/Av.: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Bloco/Apart.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DDD: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1"/>
        <w:tblGridChange w:id="0">
          <w:tblGrid>
            <w:gridCol w:w="9851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1"/>
              <w:spacing w:after="40" w:before="40" w:lineRule="auto"/>
              <w:jc w:val="center"/>
              <w:rPr>
                <w:rFonts w:ascii="H" w:cs="H" w:eastAsia="H" w:hAnsi="H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mallCaps w:val="1"/>
                <w:vertAlign w:val="baseline"/>
                <w:rtl w:val="0"/>
              </w:rPr>
              <w:t xml:space="preserve">Atividade Profissional Atual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(   ) Empregado</w:t>
              <w:tab/>
              <w:tab/>
              <w:tab/>
              <w:tab/>
              <w:t xml:space="preserve">(   ) Não empregado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Função/Cargo que ocupa: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Instituição/Empresa: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Carga Horária Semanal: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 xml:space="preserve">Manterá o vínculo empregatício: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H" w:cs="H" w:eastAsia="H" w:hAnsi="H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sz w:val="18"/>
                <w:szCs w:val="18"/>
                <w:vertAlign w:val="baseline"/>
                <w:rtl w:val="0"/>
              </w:rPr>
              <w:tab/>
              <w:tab/>
              <w:tab/>
              <w:tab/>
              <w:tab/>
              <w:t xml:space="preserve">(   ) Sim</w:t>
              <w:tab/>
              <w:tab/>
              <w:tab/>
              <w:t xml:space="preserve">(   )Não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H" w:cs="H" w:eastAsia="H" w:hAnsi="H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" w:cs="H" w:eastAsia="H" w:hAnsi="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H" w:cs="H" w:eastAsia="H" w:hAnsi="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4" w:right="127.93700787401667" w:firstLine="0"/>
              <w:jc w:val="both"/>
              <w:rPr>
                <w:rFonts w:ascii="H" w:cs="H" w:eastAsia="H" w:hAnsi="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ESTAR DE ACORDO COM AS NORMAS ESTABELECIDAS PELA RESOLUÇÃO CEPG/UFRJ 04/2018*, </w:t>
            </w:r>
            <w:r w:rsidDel="00000000" w:rsidR="00000000" w:rsidRPr="00000000">
              <w:rPr>
                <w:rFonts w:ascii="H" w:cs="H" w:eastAsia="H" w:hAnsi="H"/>
                <w:rtl w:val="0"/>
              </w:rPr>
              <w:t xml:space="preserve">PARA CANDIDATURA AO PÓS-DOUTORAMENTO</w:t>
            </w:r>
            <w:r w:rsidDel="00000000" w:rsidR="00000000" w:rsidRPr="00000000">
              <w:rPr>
                <w:rFonts w:ascii="H" w:cs="H" w:eastAsia="H" w:hAnsi="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PNPD/CAPES DO PROGRAMA DE PÓS-GRADUAÇÃO EM PSICO</w:t>
            </w:r>
            <w:r w:rsidDel="00000000" w:rsidR="00000000" w:rsidRPr="00000000">
              <w:rPr>
                <w:rFonts w:ascii="H" w:cs="H" w:eastAsia="H" w:hAnsi="H"/>
                <w:rtl w:val="0"/>
              </w:rPr>
              <w:t xml:space="preserve">SSOCIOLOGIA DE COMUNIDADES E ECOLOGIA SOCIAL / EICOS</w:t>
            </w:r>
            <w:r w:rsidDel="00000000" w:rsidR="00000000" w:rsidRPr="00000000">
              <w:rPr>
                <w:rFonts w:ascii="H" w:cs="H" w:eastAsia="H" w:hAnsi="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ind w:left="284" w:firstLine="0"/>
              <w:jc w:val="both"/>
              <w:rPr>
                <w:rFonts w:ascii="H" w:cs="H" w:eastAsia="H" w:hAnsi="H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284" w:firstLine="0"/>
              <w:jc w:val="both"/>
              <w:rPr>
                <w:rFonts w:ascii="H" w:cs="H" w:eastAsia="H" w:hAnsi="H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284" w:firstLine="0"/>
              <w:jc w:val="both"/>
              <w:rPr>
                <w:rFonts w:ascii="H" w:cs="H" w:eastAsia="H" w:hAnsi="H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284" w:firstLine="0"/>
              <w:jc w:val="both"/>
              <w:rPr>
                <w:rFonts w:ascii="H" w:cs="H" w:eastAsia="H" w:hAnsi="H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284" w:firstLine="0"/>
              <w:jc w:val="both"/>
              <w:rPr>
                <w:rFonts w:ascii="H" w:cs="H" w:eastAsia="H" w:hAnsi="H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284" w:firstLine="0"/>
              <w:jc w:val="both"/>
              <w:rPr>
                <w:rFonts w:ascii="H" w:cs="H" w:eastAsia="H" w:hAnsi="H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vertAlign w:val="baseline"/>
                <w:rtl w:val="0"/>
              </w:rPr>
              <w:t xml:space="preserve">__________________________________                     </w:t>
            </w:r>
            <w:r w:rsidDel="00000000" w:rsidR="00000000" w:rsidRPr="00000000">
              <w:rPr>
                <w:rFonts w:ascii="H" w:cs="H" w:eastAsia="H" w:hAnsi="H"/>
                <w:rtl w:val="0"/>
              </w:rPr>
              <w:t xml:space="preserve">  </w:t>
            </w:r>
            <w:r w:rsidDel="00000000" w:rsidR="00000000" w:rsidRPr="00000000">
              <w:rPr>
                <w:rFonts w:ascii="H" w:cs="H" w:eastAsia="H" w:hAnsi="H"/>
                <w:vertAlign w:val="baseline"/>
                <w:rtl w:val="0"/>
              </w:rPr>
              <w:t xml:space="preserve">     ________________________________         </w:t>
            </w:r>
          </w:p>
          <w:p w:rsidR="00000000" w:rsidDel="00000000" w:rsidP="00000000" w:rsidRDefault="00000000" w:rsidRPr="00000000" w14:paraId="0000007A">
            <w:pPr>
              <w:ind w:left="284" w:firstLine="0"/>
              <w:jc w:val="center"/>
              <w:rPr>
                <w:rFonts w:ascii="H" w:cs="H" w:eastAsia="H" w:hAnsi="H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H" w:cs="H" w:eastAsia="H" w:hAnsi="H"/>
                <w:sz w:val="18"/>
                <w:szCs w:val="18"/>
                <w:vertAlign w:val="baseline"/>
                <w:rtl w:val="0"/>
              </w:rPr>
              <w:t xml:space="preserve">local </w:t>
            </w:r>
            <w:r w:rsidDel="00000000" w:rsidR="00000000" w:rsidRPr="00000000">
              <w:rPr>
                <w:rFonts w:ascii="H" w:cs="H" w:eastAsia="H" w:hAnsi="H"/>
                <w:sz w:val="18"/>
                <w:szCs w:val="18"/>
                <w:rtl w:val="0"/>
              </w:rPr>
              <w:t xml:space="preserve">e </w:t>
            </w:r>
            <w:r w:rsidDel="00000000" w:rsidR="00000000" w:rsidRPr="00000000">
              <w:rPr>
                <w:rFonts w:ascii="H" w:cs="H" w:eastAsia="H" w:hAnsi="H"/>
                <w:sz w:val="18"/>
                <w:szCs w:val="18"/>
                <w:vertAlign w:val="baseline"/>
                <w:rtl w:val="0"/>
              </w:rPr>
              <w:t xml:space="preserve">data                                                                                     assinatura do candidato</w:t>
            </w:r>
          </w:p>
          <w:p w:rsidR="00000000" w:rsidDel="00000000" w:rsidP="00000000" w:rsidRDefault="00000000" w:rsidRPr="00000000" w14:paraId="0000007B">
            <w:pPr>
              <w:ind w:left="284" w:firstLine="0"/>
              <w:jc w:val="center"/>
              <w:rPr>
                <w:rFonts w:ascii="H" w:cs="H" w:eastAsia="H" w:hAnsi="H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284" w:firstLine="0"/>
              <w:jc w:val="center"/>
              <w:rPr>
                <w:rFonts w:ascii="H" w:cs="H" w:eastAsia="H" w:hAnsi="H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284" w:firstLine="0"/>
              <w:jc w:val="both"/>
              <w:rPr>
                <w:rFonts w:ascii="H" w:cs="H" w:eastAsia="H" w:hAnsi="H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both"/>
        <w:rPr>
          <w:rFonts w:ascii="H" w:cs="H" w:eastAsia="H" w:hAnsi="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H" w:cs="H" w:eastAsia="H" w:hAnsi="H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9.0" w:type="dxa"/>
        <w:jc w:val="left"/>
        <w:tblInd w:w="-84.000000000000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9"/>
        <w:tblGridChange w:id="0">
          <w:tblGrid>
            <w:gridCol w:w="97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" w:cs="H" w:eastAsia="H" w:hAnsi="H"/>
                <w:sz w:val="24"/>
                <w:szCs w:val="24"/>
              </w:rPr>
            </w:pPr>
            <w:r w:rsidDel="00000000" w:rsidR="00000000" w:rsidRPr="00000000">
              <w:rPr>
                <w:rFonts w:ascii="H" w:cs="H" w:eastAsia="H" w:hAnsi="H"/>
                <w:sz w:val="18"/>
                <w:szCs w:val="18"/>
                <w:rtl w:val="0"/>
              </w:rPr>
              <w:t xml:space="preserve">* AS NORMAS PARA PÓS-DOUTORAMENTO PNPD/CAPES, NA ÍNTEGRA, ESTÃO NO ENDEREÇO: </w:t>
              <w:br w:type="textWrapping"/>
              <w:br w:type="textWrapping"/>
            </w:r>
            <w:hyperlink r:id="rId7">
              <w:r w:rsidDel="00000000" w:rsidR="00000000" w:rsidRPr="00000000">
                <w:rPr>
                  <w:rFonts w:ascii="H" w:cs="H" w:eastAsia="H" w:hAnsi="H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https://www.pr2.ufrj.br/pdfs/resolucaoCEPG2018_04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jc w:val="both"/>
        <w:rPr>
          <w:rFonts w:ascii="H" w:cs="H" w:eastAsia="H" w:hAnsi="H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ind w:left="-141.73228346456688" w:right="-44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2654300" cy="1117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4300" cy="111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ind w:left="-141.73228346456688" w:right="-440" w:firstLine="0"/>
      <w:jc w:val="center"/>
      <w:rPr>
        <w:rFonts w:ascii="Arial" w:cs="Arial" w:eastAsia="Arial" w:hAnsi="Arial"/>
        <w:b w:val="1"/>
        <w:color w:val="1f4e79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1"/>
        <w:color w:val="1f4e79"/>
        <w:sz w:val="18"/>
        <w:szCs w:val="18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  <w:b w:val="1"/>
        <w:color w:val="1f4e79"/>
        <w:sz w:val="18"/>
        <w:szCs w:val="18"/>
        <w:rtl w:val="0"/>
      </w:rPr>
      <w:t xml:space="preserve">CFCH – CENTRO DE FILOSOFIA E CIÊNCIAS HUMANAS </w:t>
      <w:br w:type="textWrapping"/>
      <w:t xml:space="preserve"> </w:t>
      <w:tab/>
      <w:t xml:space="preserve">IP – INSTITUTO DE PSICOLOGIA </w:t>
      <w:br w:type="textWrapping"/>
      <w:t xml:space="preserve"> </w:t>
      <w:tab/>
      <w:t xml:space="preserve">PROGRAMA EICOS – PPG EM PSICOSSOCIOLOGIA DE COMUNIDADES E ECOLOGIA SOCIAL</w:t>
    </w:r>
  </w:p>
  <w:p w:rsidR="00000000" w:rsidDel="00000000" w:rsidP="00000000" w:rsidRDefault="00000000" w:rsidRPr="00000000" w14:paraId="00000084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ind w:left="-141.73228346456688" w:right="-44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i w:val="1"/>
        <w:color w:val="1f4e79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96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ffffff" w:val="pct1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4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w w:val="100"/>
      <w:position w:val="-1"/>
      <w:sz w:val="5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r2.ufrj.br/pdfs/resolucaoCEPG2018_0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TZoCREaqKrxmY99dRcVbWIhKvA==">CgMxLjA4AHIhMXRqVDd5cXNoWVRNcXNsUGdpQ1d6VXBDQWxzTzRsM3ZL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2017-04-11T19:23:00Z</dcterms:created>
  <dc:creator>xxxxxxxxxxxxxxxxxxxxxxxxxxxxx</dc:creator>
</cp:coreProperties>
</file>